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CA342" w14:textId="2B0AFA59" w:rsidR="007E4072" w:rsidRDefault="00366411" w:rsidP="00BF397F">
      <w:pPr>
        <w:pStyle w:val="Rubrik1"/>
      </w:pPr>
      <w:r>
        <w:t>Tidbok Växjö kommun S</w:t>
      </w:r>
      <w:r w:rsidR="006017FD">
        <w:t>sk Corona</w:t>
      </w:r>
      <w:r>
        <w:t xml:space="preserve"> </w:t>
      </w:r>
      <w:r w:rsidR="006017FD">
        <w:t>–</w:t>
      </w:r>
      <w:r>
        <w:t>Instruktion</w:t>
      </w:r>
    </w:p>
    <w:p w14:paraId="09EF7461" w14:textId="0BEF09D0" w:rsidR="00F90C59" w:rsidRPr="00550AEE" w:rsidRDefault="00366411" w:rsidP="00366411">
      <w:pPr>
        <w:rPr>
          <w:sz w:val="20"/>
          <w:szCs w:val="20"/>
        </w:rPr>
      </w:pPr>
      <w:r w:rsidRPr="006017FD">
        <w:rPr>
          <w:sz w:val="20"/>
          <w:szCs w:val="20"/>
        </w:rPr>
        <w:t>Giltig från och med: 2022-01-28</w:t>
      </w:r>
      <w:r w:rsidR="00F90C59">
        <w:rPr>
          <w:sz w:val="20"/>
          <w:szCs w:val="20"/>
        </w:rPr>
        <w:br/>
        <w:t>Utformad av: Erik Lindén, Frida Clarberg, Camilla Petersson, Marie Edvardsson, Carina Yngvesson</w:t>
      </w:r>
      <w:r w:rsidRPr="006017FD">
        <w:rPr>
          <w:sz w:val="20"/>
          <w:szCs w:val="20"/>
        </w:rPr>
        <w:br/>
      </w:r>
      <w:r w:rsidR="00F90C59">
        <w:rPr>
          <w:sz w:val="20"/>
          <w:szCs w:val="20"/>
        </w:rPr>
        <w:t>Slutgiltigt godkänd av: MAS Carina Yngvesson</w:t>
      </w:r>
    </w:p>
    <w:p w14:paraId="17688240" w14:textId="497047A0" w:rsidR="00366411" w:rsidRDefault="00366411" w:rsidP="00366411">
      <w:pPr>
        <w:pStyle w:val="Rubrik2"/>
      </w:pPr>
      <w:r>
        <w:t>Listans syfte</w:t>
      </w:r>
    </w:p>
    <w:p w14:paraId="2F08819A" w14:textId="777C44A3" w:rsidR="00366411" w:rsidRDefault="00366411" w:rsidP="00366411">
      <w:r>
        <w:t xml:space="preserve">Syftet med tidboken </w:t>
      </w:r>
      <w:r w:rsidR="004E0AE8">
        <w:t>”</w:t>
      </w:r>
      <w:r>
        <w:t xml:space="preserve">Växjö kommun </w:t>
      </w:r>
      <w:r w:rsidR="004E0AE8">
        <w:t>Ssk Corona”</w:t>
      </w:r>
      <w:r>
        <w:t xml:space="preserve"> är att skapa en överblick av provtagna och positiva </w:t>
      </w:r>
      <w:r w:rsidR="00186559">
        <w:t>patienter</w:t>
      </w:r>
      <w:r>
        <w:t xml:space="preserve"> för enheten man arbetar på eller ska besöka i något ärende. </w:t>
      </w:r>
      <w:r w:rsidR="006017FD">
        <w:t>På denna lista ligger således inga planerade insatser som ska utföras.</w:t>
      </w:r>
    </w:p>
    <w:p w14:paraId="7FE552B8" w14:textId="506CD9FC" w:rsidR="006017FD" w:rsidRDefault="006017FD" w:rsidP="006017FD">
      <w:pPr>
        <w:pStyle w:val="Rubrik2"/>
      </w:pPr>
      <w:r>
        <w:t>Instruktion</w:t>
      </w:r>
    </w:p>
    <w:p w14:paraId="50A024AA" w14:textId="7F39E986" w:rsidR="006017FD" w:rsidRDefault="006017FD" w:rsidP="006017FD">
      <w:r>
        <w:t xml:space="preserve">I listan kommer det finnas två tidsnoteringar för varje enhet, se exempel nedan:  </w:t>
      </w:r>
    </w:p>
    <w:p w14:paraId="5B89F04F" w14:textId="3F8DAA87" w:rsidR="006017FD" w:rsidRDefault="006017FD" w:rsidP="006017FD">
      <w:r>
        <w:t xml:space="preserve">”Kvarngården Provtagna”  </w:t>
      </w:r>
      <w:r w:rsidR="00550AEE">
        <w:br/>
      </w:r>
      <w:r>
        <w:t xml:space="preserve">”Kvarngården POSITIVA” </w:t>
      </w:r>
    </w:p>
    <w:p w14:paraId="1EDB5FA4" w14:textId="372EF91C" w:rsidR="008F744D" w:rsidRDefault="004E0AE8" w:rsidP="006017FD">
      <w:r>
        <w:rPr>
          <w:noProof/>
        </w:rPr>
        <w:drawing>
          <wp:inline distT="0" distB="0" distL="0" distR="0" wp14:anchorId="636883E2" wp14:editId="3D7007C9">
            <wp:extent cx="3743325" cy="125730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49618"/>
                    <a:stretch/>
                  </pic:blipFill>
                  <pic:spPr bwMode="auto">
                    <a:xfrm>
                      <a:off x="0" y="0"/>
                      <a:ext cx="3743325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B325FD" w14:textId="77AB7B21" w:rsidR="00550AEE" w:rsidRDefault="00550AEE" w:rsidP="00550AEE">
      <w:pPr>
        <w:pStyle w:val="Rubrik3"/>
      </w:pPr>
      <w:r>
        <w:t>Lägg in patienter på lista</w:t>
      </w:r>
    </w:p>
    <w:p w14:paraId="55D4ED33" w14:textId="605A0835" w:rsidR="006017FD" w:rsidRDefault="004E2A21" w:rsidP="006017FD">
      <w:r>
        <w:rPr>
          <w:noProof/>
        </w:rPr>
        <w:drawing>
          <wp:anchor distT="0" distB="0" distL="114300" distR="114300" simplePos="0" relativeHeight="251658240" behindDoc="0" locked="0" layoutInCell="1" allowOverlap="1" wp14:anchorId="36379A45" wp14:editId="733AC4B9">
            <wp:simplePos x="0" y="0"/>
            <wp:positionH relativeFrom="margin">
              <wp:align>left</wp:align>
            </wp:positionH>
            <wp:positionV relativeFrom="paragraph">
              <wp:posOffset>307340</wp:posOffset>
            </wp:positionV>
            <wp:extent cx="3514725" cy="1343025"/>
            <wp:effectExtent l="0" t="0" r="9525" b="952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66D0">
        <w:t>Uppdatera aktuell notering genom att h</w:t>
      </w:r>
      <w:r w:rsidR="006017FD">
        <w:t>ögerklicka på</w:t>
      </w:r>
      <w:r w:rsidR="00186559">
        <w:t xml:space="preserve"> </w:t>
      </w:r>
      <w:r w:rsidR="003D66D0">
        <w:t>den</w:t>
      </w:r>
      <w:r w:rsidR="00BF10F9">
        <w:t xml:space="preserve"> och </w:t>
      </w:r>
      <w:r w:rsidR="006017FD">
        <w:t>välj “</w:t>
      </w:r>
      <w:r w:rsidR="006F61E7">
        <w:t>Ä</w:t>
      </w:r>
      <w:r w:rsidR="006017FD">
        <w:t xml:space="preserve">ndra tidsnotering”. </w:t>
      </w:r>
    </w:p>
    <w:p w14:paraId="36D0A777" w14:textId="7DB54B9B" w:rsidR="004E2A21" w:rsidRDefault="004E2A21" w:rsidP="006017FD"/>
    <w:p w14:paraId="2F226F2C" w14:textId="570FBA2F" w:rsidR="004E2A21" w:rsidRDefault="004E2A21" w:rsidP="006017FD"/>
    <w:p w14:paraId="116676B1" w14:textId="22E42112" w:rsidR="004E2A21" w:rsidRDefault="004E2A21" w:rsidP="006017FD"/>
    <w:p w14:paraId="6930A2BF" w14:textId="6CFA8E5E" w:rsidR="006017FD" w:rsidRDefault="006017FD" w:rsidP="006017FD">
      <w:r>
        <w:lastRenderedPageBreak/>
        <w:t xml:space="preserve">I den större rutan skriver </w:t>
      </w:r>
      <w:r w:rsidR="00186559">
        <w:t>du</w:t>
      </w:r>
      <w:r>
        <w:t xml:space="preserve"> in </w:t>
      </w:r>
      <w:r w:rsidR="00186559">
        <w:t>patientens namn och personnummer</w:t>
      </w:r>
      <w:r w:rsidR="00335BE0">
        <w:t>. Även de som har misstänkt smitta och som ska provtas läggs in på listan om provtagning är planerad t.ex. dagen efter.</w:t>
      </w:r>
      <w:r w:rsidR="00D37918" w:rsidRPr="00D37918">
        <w:t xml:space="preserve"> </w:t>
      </w:r>
      <w:r w:rsidR="00D37918">
        <w:t>Patienter med symtom och misstänkts smitta som av någon anledning inte kan provtas läggs</w:t>
      </w:r>
      <w:r w:rsidR="003D0185">
        <w:t xml:space="preserve"> även de</w:t>
      </w:r>
      <w:r w:rsidR="00D37918">
        <w:t xml:space="preserve"> in i noteringen för provtagna.</w:t>
      </w:r>
    </w:p>
    <w:p w14:paraId="5F607118" w14:textId="369B9CFB" w:rsidR="00550AEE" w:rsidRDefault="00550AEE" w:rsidP="006017FD">
      <w:r>
        <w:t xml:space="preserve">När positivt provsvar </w:t>
      </w:r>
      <w:r w:rsidR="00230C6A">
        <w:t xml:space="preserve">erhållits </w:t>
      </w:r>
      <w:r>
        <w:t xml:space="preserve">läggs patienten in i enhetens notering för positiva. </w:t>
      </w:r>
    </w:p>
    <w:p w14:paraId="19D6EC66" w14:textId="04F849C0" w:rsidR="00230C6A" w:rsidRDefault="004C14EC" w:rsidP="006017FD">
      <w:r>
        <w:rPr>
          <w:noProof/>
        </w:rPr>
        <w:drawing>
          <wp:inline distT="0" distB="0" distL="0" distR="0" wp14:anchorId="44320891" wp14:editId="4E7F76E5">
            <wp:extent cx="3829050" cy="3819525"/>
            <wp:effectExtent l="0" t="0" r="0" b="9525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281F5" w14:textId="5CCCC90B" w:rsidR="006017FD" w:rsidRDefault="00550AEE" w:rsidP="00550AEE">
      <w:pPr>
        <w:pStyle w:val="Rubrik3"/>
      </w:pPr>
      <w:r>
        <w:t>Läsa notering</w:t>
      </w:r>
    </w:p>
    <w:p w14:paraId="527AE086" w14:textId="22CD6510" w:rsidR="00550AEE" w:rsidRDefault="00550AEE" w:rsidP="00550AEE">
      <w:r>
        <w:t>Du läser notering</w:t>
      </w:r>
      <w:r w:rsidR="009005BA">
        <w:t xml:space="preserve"> </w:t>
      </w:r>
      <w:r>
        <w:t>genom att hålla muspekaren över den eller genom att högerklicka och trycka på ”Ändra notering” för att öppna upp hela noteringen med redigeringsmöjligheter.</w:t>
      </w:r>
    </w:p>
    <w:p w14:paraId="343E3B6F" w14:textId="4F9CAC85" w:rsidR="00550AEE" w:rsidRDefault="008F744D" w:rsidP="00366411">
      <w:r>
        <w:rPr>
          <w:noProof/>
        </w:rPr>
        <w:drawing>
          <wp:anchor distT="0" distB="0" distL="114300" distR="114300" simplePos="0" relativeHeight="251659264" behindDoc="0" locked="0" layoutInCell="1" allowOverlap="1" wp14:anchorId="733C7660" wp14:editId="48933D43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5759450" cy="1021715"/>
            <wp:effectExtent l="0" t="0" r="0" b="6985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3AC2B2" w14:textId="77777777" w:rsidR="00F90C59" w:rsidRDefault="00F90C59" w:rsidP="00366411"/>
    <w:p w14:paraId="650CB261" w14:textId="182DA569" w:rsidR="006017FD" w:rsidRDefault="00186559" w:rsidP="00230C6A">
      <w:pPr>
        <w:pStyle w:val="Rubrik3"/>
      </w:pPr>
      <w:r>
        <w:lastRenderedPageBreak/>
        <w:t xml:space="preserve">Hur länge ska </w:t>
      </w:r>
      <w:r w:rsidR="00550AEE">
        <w:t>patient finnas med i notering</w:t>
      </w:r>
    </w:p>
    <w:p w14:paraId="7679585D" w14:textId="47587D3F" w:rsidR="00230C6A" w:rsidRDefault="00230C6A" w:rsidP="00230C6A">
      <w:r w:rsidRPr="00230C6A">
        <w:t xml:space="preserve">Patienter som provtagits för Covid-19 läggs in </w:t>
      </w:r>
      <w:r>
        <w:t xml:space="preserve">i enhetens notering för provtagna </w:t>
      </w:r>
      <w:r w:rsidR="00583E87">
        <w:t xml:space="preserve">när beslut om provtagning har tagits </w:t>
      </w:r>
      <w:r w:rsidRPr="00230C6A">
        <w:t>och ett lämpligt antal dagar</w:t>
      </w:r>
      <w:r w:rsidR="00583E87">
        <w:t xml:space="preserve"> </w:t>
      </w:r>
      <w:r w:rsidRPr="00230C6A">
        <w:t>(t.ex. 3-4) framåt för att kunna inkludera provsvarsdatum.</w:t>
      </w:r>
    </w:p>
    <w:p w14:paraId="7552D061" w14:textId="003DF69B" w:rsidR="00F90C59" w:rsidRDefault="00230C6A" w:rsidP="00366411">
      <w:r>
        <w:t>Patienter med konstaterad Covid-19 läggs in i enhetens notering för positiva varje dag fram tills att</w:t>
      </w:r>
      <w:r w:rsidR="00583E87">
        <w:t xml:space="preserve"> patienten är</w:t>
      </w:r>
      <w:r>
        <w:t xml:space="preserve"> </w:t>
      </w:r>
      <w:r w:rsidR="00583E87">
        <w:t>friskförklarad.</w:t>
      </w:r>
    </w:p>
    <w:p w14:paraId="426AF7C3" w14:textId="77777777" w:rsidR="008F744D" w:rsidRDefault="008F744D" w:rsidP="00366411"/>
    <w:p w14:paraId="0DE64D7D" w14:textId="44F646CD" w:rsidR="006017FD" w:rsidRDefault="006017FD" w:rsidP="006017FD">
      <w:pPr>
        <w:pStyle w:val="Rubrik2"/>
      </w:pPr>
      <w:r>
        <w:t>Ansvar</w:t>
      </w:r>
    </w:p>
    <w:p w14:paraId="4C9B3C37" w14:textId="7A61FAE5" w:rsidR="008F744D" w:rsidRDefault="006017FD" w:rsidP="006017FD">
      <w:r>
        <w:t xml:space="preserve">Varje enhet är ansvarig för att hålla sina noteringar uppdaterade. Om någon som ligger under provtagna blir positiv, flyttas patienten således från PROVTAGNA till POSITIVA.  </w:t>
      </w:r>
    </w:p>
    <w:p w14:paraId="425D0DF1" w14:textId="20DF0A28" w:rsidR="00366411" w:rsidRDefault="00366411" w:rsidP="00366411"/>
    <w:p w14:paraId="27956804" w14:textId="4D8EF447" w:rsidR="00230C6A" w:rsidRDefault="00230C6A" w:rsidP="00230C6A">
      <w:pPr>
        <w:pStyle w:val="Rubrik2"/>
      </w:pPr>
      <w:r>
        <w:t>Observandum</w:t>
      </w:r>
    </w:p>
    <w:p w14:paraId="6CDBFBA8" w14:textId="3F2DBFD4" w:rsidR="00230C6A" w:rsidRDefault="00230C6A" w:rsidP="00230C6A">
      <w:r>
        <w:t xml:space="preserve">I tidboken Växjö kommun Ssk Corona </w:t>
      </w:r>
      <w:r w:rsidR="00924E25">
        <w:t>planeras inga insatser som ska utföras in.</w:t>
      </w:r>
      <w:r>
        <w:t xml:space="preserve"> </w:t>
      </w:r>
    </w:p>
    <w:p w14:paraId="7B6FF998" w14:textId="751F7363" w:rsidR="00230C6A" w:rsidRDefault="00230C6A" w:rsidP="00230C6A">
      <w:r>
        <w:t xml:space="preserve">Om man har en åtgärd som ska utföras, t.ex. provtagning eller ett svar som måste bevakas ska det läggas in som en fribokning i relevant tidbok och inte </w:t>
      </w:r>
      <w:r w:rsidR="00295508">
        <w:t>i</w:t>
      </w:r>
      <w:r w:rsidR="008F744D">
        <w:t xml:space="preserve"> Växjö kommun Ssk Corona</w:t>
      </w:r>
      <w:r>
        <w:t xml:space="preserve">. Ordination på provtagning ska </w:t>
      </w:r>
      <w:r w:rsidR="00295508">
        <w:t>vara förberett</w:t>
      </w:r>
      <w:r>
        <w:t xml:space="preserve"> i de fall pro</w:t>
      </w:r>
      <w:r w:rsidR="008F744D">
        <w:t>vtagning ska utföras</w:t>
      </w:r>
      <w:r>
        <w:t xml:space="preserve">.  </w:t>
      </w:r>
    </w:p>
    <w:p w14:paraId="529A9AB2" w14:textId="09100F3C" w:rsidR="00C15EBB" w:rsidRDefault="00C15EBB" w:rsidP="00C15EBB">
      <w:pPr>
        <w:pStyle w:val="Rubrik3"/>
      </w:pPr>
      <w:r>
        <w:t>Helger</w:t>
      </w:r>
      <w:r w:rsidR="002E79DD">
        <w:t>, kvällar och nätter</w:t>
      </w:r>
    </w:p>
    <w:p w14:paraId="11C72B91" w14:textId="42CEEB65" w:rsidR="00230C6A" w:rsidRPr="00366411" w:rsidRDefault="00230C6A" w:rsidP="00230C6A">
      <w:r>
        <w:t>På helg</w:t>
      </w:r>
      <w:r w:rsidR="002E79DD">
        <w:t>, kväll och natt</w:t>
      </w:r>
      <w:r>
        <w:t xml:space="preserve"> </w:t>
      </w:r>
      <w:r w:rsidR="00E45357">
        <w:t>får</w:t>
      </w:r>
      <w:r w:rsidR="008F744D">
        <w:t xml:space="preserve"> </w:t>
      </w:r>
      <w:r w:rsidR="00C15EBB">
        <w:t xml:space="preserve">bevakning av </w:t>
      </w:r>
      <w:r w:rsidR="008F744D">
        <w:t xml:space="preserve">provsvar endast </w:t>
      </w:r>
      <w:r w:rsidR="00E45357">
        <w:t>planeras</w:t>
      </w:r>
      <w:r w:rsidR="008F744D">
        <w:t xml:space="preserve"> in om särskilda skäl finns</w:t>
      </w:r>
      <w:r>
        <w:t xml:space="preserve">, det kan t.ex. vara en patient som är svår att isolera. Patientansvarig sjuksköterska bedömer om bevakning krävs </w:t>
      </w:r>
      <w:r w:rsidR="00E45357">
        <w:t>på helg</w:t>
      </w:r>
      <w:r w:rsidR="002E79DD">
        <w:t xml:space="preserve">, kväll och natt </w:t>
      </w:r>
      <w:r>
        <w:t xml:space="preserve">och bokar i de fall in uppgiften i relevant </w:t>
      </w:r>
      <w:r w:rsidR="006D3554">
        <w:t>tidbo</w:t>
      </w:r>
      <w:r w:rsidR="00E45357">
        <w:t>k</w:t>
      </w:r>
      <w:r>
        <w:t xml:space="preserve">. </w:t>
      </w:r>
      <w:r w:rsidR="006D3554">
        <w:t>Det är då v</w:t>
      </w:r>
      <w:r>
        <w:t xml:space="preserve">iktigt att skriva telefonnummer till personalen </w:t>
      </w:r>
      <w:r w:rsidR="006D3554">
        <w:t xml:space="preserve">i bokningen </w:t>
      </w:r>
      <w:r>
        <w:t>så att man lätt kan informera om svaret.</w:t>
      </w:r>
    </w:p>
    <w:p w14:paraId="3E8E881D" w14:textId="77777777" w:rsidR="00366411" w:rsidRDefault="00366411" w:rsidP="00366411"/>
    <w:sectPr w:rsidR="00366411" w:rsidSect="00617FEB">
      <w:headerReference w:type="default" r:id="rId11"/>
      <w:pgSz w:w="11906" w:h="16838"/>
      <w:pgMar w:top="2552" w:right="1418" w:bottom="1985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61C31" w14:textId="77777777" w:rsidR="00366411" w:rsidRDefault="00366411" w:rsidP="007E4072">
      <w:pPr>
        <w:spacing w:after="0" w:line="240" w:lineRule="auto"/>
      </w:pPr>
      <w:r>
        <w:separator/>
      </w:r>
    </w:p>
  </w:endnote>
  <w:endnote w:type="continuationSeparator" w:id="0">
    <w:p w14:paraId="603C2B46" w14:textId="77777777" w:rsidR="00366411" w:rsidRDefault="00366411" w:rsidP="007E4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äxjö N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FFE55" w14:textId="77777777" w:rsidR="00366411" w:rsidRDefault="00366411" w:rsidP="007E4072">
      <w:pPr>
        <w:spacing w:after="0" w:line="240" w:lineRule="auto"/>
      </w:pPr>
      <w:r>
        <w:separator/>
      </w:r>
    </w:p>
  </w:footnote>
  <w:footnote w:type="continuationSeparator" w:id="0">
    <w:p w14:paraId="1F079A17" w14:textId="77777777" w:rsidR="00366411" w:rsidRDefault="00366411" w:rsidP="007E4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4109F" w14:textId="6E9F10C0" w:rsidR="007E4072" w:rsidRPr="00F90C59" w:rsidRDefault="00617FEB">
    <w:pPr>
      <w:pStyle w:val="Sidhuvud"/>
      <w:rPr>
        <w:sz w:val="20"/>
        <w:szCs w:val="20"/>
      </w:rPr>
    </w:pPr>
    <w:r w:rsidRPr="00F90C59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2A045E5" wp14:editId="59A609FA">
          <wp:simplePos x="0" y="0"/>
          <wp:positionH relativeFrom="column">
            <wp:posOffset>4347845</wp:posOffset>
          </wp:positionH>
          <wp:positionV relativeFrom="paragraph">
            <wp:posOffset>-19397</wp:posOffset>
          </wp:positionV>
          <wp:extent cx="1800000" cy="617143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617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0C59" w:rsidRPr="00F90C59">
      <w:rPr>
        <w:sz w:val="20"/>
        <w:szCs w:val="20"/>
      </w:rPr>
      <w:t>Tidbok Växjö kommun Ssk Corona – Instruktion</w:t>
    </w:r>
    <w:r w:rsidR="00F90C59" w:rsidRPr="00F90C59">
      <w:rPr>
        <w:sz w:val="20"/>
        <w:szCs w:val="20"/>
      </w:rPr>
      <w:br/>
      <w:t>Senast uppdaterad: 2022-01-24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411"/>
    <w:rsid w:val="0005686A"/>
    <w:rsid w:val="000E55D4"/>
    <w:rsid w:val="00186559"/>
    <w:rsid w:val="001E2015"/>
    <w:rsid w:val="00230C6A"/>
    <w:rsid w:val="00283972"/>
    <w:rsid w:val="00295508"/>
    <w:rsid w:val="002E79DD"/>
    <w:rsid w:val="002F1AEF"/>
    <w:rsid w:val="00335BE0"/>
    <w:rsid w:val="00366411"/>
    <w:rsid w:val="003D0185"/>
    <w:rsid w:val="003D66D0"/>
    <w:rsid w:val="004050A9"/>
    <w:rsid w:val="00424CEA"/>
    <w:rsid w:val="004C14EC"/>
    <w:rsid w:val="004E0AE8"/>
    <w:rsid w:val="004E2A21"/>
    <w:rsid w:val="00550AEE"/>
    <w:rsid w:val="005615CF"/>
    <w:rsid w:val="00583E87"/>
    <w:rsid w:val="005B7E33"/>
    <w:rsid w:val="005E49BD"/>
    <w:rsid w:val="006017FD"/>
    <w:rsid w:val="00617FEB"/>
    <w:rsid w:val="006416DB"/>
    <w:rsid w:val="006A1ED9"/>
    <w:rsid w:val="006D3554"/>
    <w:rsid w:val="006F61E7"/>
    <w:rsid w:val="00744E56"/>
    <w:rsid w:val="007E4072"/>
    <w:rsid w:val="008F744D"/>
    <w:rsid w:val="009005BA"/>
    <w:rsid w:val="00924E25"/>
    <w:rsid w:val="00955ACE"/>
    <w:rsid w:val="00B721FD"/>
    <w:rsid w:val="00B940EB"/>
    <w:rsid w:val="00BF10F9"/>
    <w:rsid w:val="00BF397F"/>
    <w:rsid w:val="00C15EBB"/>
    <w:rsid w:val="00C918D5"/>
    <w:rsid w:val="00D12F42"/>
    <w:rsid w:val="00D37918"/>
    <w:rsid w:val="00D42677"/>
    <w:rsid w:val="00D626F9"/>
    <w:rsid w:val="00DB290C"/>
    <w:rsid w:val="00E45357"/>
    <w:rsid w:val="00E60AA9"/>
    <w:rsid w:val="00EE6B43"/>
    <w:rsid w:val="00F9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E75F32"/>
  <w15:chartTrackingRefBased/>
  <w15:docId w15:val="{93255475-FD27-49AC-A8CD-DDFCCA57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rödtext - Växjö kommun"/>
    <w:qFormat/>
    <w:rsid w:val="007E4072"/>
    <w:pPr>
      <w:spacing w:line="360" w:lineRule="auto"/>
    </w:pPr>
    <w:rPr>
      <w:rFonts w:ascii="Lora" w:hAnsi="Lora"/>
    </w:rPr>
  </w:style>
  <w:style w:type="paragraph" w:styleId="Rubrik1">
    <w:name w:val="heading 1"/>
    <w:aliases w:val="Huvudrubrik - Växjö kommun"/>
    <w:basedOn w:val="Normal"/>
    <w:next w:val="Normal"/>
    <w:link w:val="Rubrik1Char"/>
    <w:uiPriority w:val="9"/>
    <w:qFormat/>
    <w:rsid w:val="00E60AA9"/>
    <w:pPr>
      <w:keepNext/>
      <w:keepLines/>
      <w:spacing w:before="240" w:after="0"/>
      <w:outlineLvl w:val="0"/>
    </w:pPr>
    <w:rPr>
      <w:rFonts w:ascii="Växjö Now" w:eastAsiaTheme="majorEastAsia" w:hAnsi="Växjö Now" w:cstheme="majorBidi"/>
      <w:b/>
      <w:sz w:val="44"/>
      <w:szCs w:val="32"/>
    </w:rPr>
  </w:style>
  <w:style w:type="paragraph" w:styleId="Rubrik2">
    <w:name w:val="heading 2"/>
    <w:aliases w:val="Mellanrubrik 1 - Växjö kommun"/>
    <w:basedOn w:val="Normal"/>
    <w:next w:val="Normal"/>
    <w:link w:val="Rubrik2Char"/>
    <w:uiPriority w:val="9"/>
    <w:unhideWhenUsed/>
    <w:qFormat/>
    <w:rsid w:val="007E4072"/>
    <w:pPr>
      <w:keepNext/>
      <w:keepLines/>
      <w:spacing w:before="40" w:after="0"/>
      <w:outlineLvl w:val="1"/>
    </w:pPr>
    <w:rPr>
      <w:rFonts w:ascii="Växjö Now" w:eastAsiaTheme="majorEastAsia" w:hAnsi="Växjö Now" w:cstheme="majorBidi"/>
      <w:b/>
      <w:sz w:val="28"/>
      <w:szCs w:val="26"/>
    </w:rPr>
  </w:style>
  <w:style w:type="paragraph" w:styleId="Rubrik3">
    <w:name w:val="heading 3"/>
    <w:aliases w:val="Mellanrubrik 2 - Växjö kommun"/>
    <w:basedOn w:val="Normal"/>
    <w:next w:val="Normal"/>
    <w:link w:val="Rubrik3Char"/>
    <w:uiPriority w:val="9"/>
    <w:unhideWhenUsed/>
    <w:qFormat/>
    <w:rsid w:val="007E4072"/>
    <w:pPr>
      <w:keepNext/>
      <w:keepLines/>
      <w:spacing w:before="40" w:after="0"/>
      <w:outlineLvl w:val="2"/>
    </w:pPr>
    <w:rPr>
      <w:rFonts w:ascii="Växjö Now" w:eastAsiaTheme="majorEastAsia" w:hAnsi="Växjö Now" w:cstheme="majorBidi"/>
      <w:b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aliases w:val="Ingress - Växjö kommun"/>
    <w:uiPriority w:val="1"/>
    <w:qFormat/>
    <w:rsid w:val="007E4072"/>
    <w:pPr>
      <w:spacing w:after="0" w:line="360" w:lineRule="auto"/>
    </w:pPr>
    <w:rPr>
      <w:rFonts w:ascii="Växjö Now" w:hAnsi="Växjö Now"/>
      <w:sz w:val="24"/>
    </w:rPr>
  </w:style>
  <w:style w:type="character" w:customStyle="1" w:styleId="Rubrik1Char">
    <w:name w:val="Rubrik 1 Char"/>
    <w:aliases w:val="Huvudrubrik - Växjö kommun Char"/>
    <w:basedOn w:val="Standardstycketeckensnitt"/>
    <w:link w:val="Rubrik1"/>
    <w:uiPriority w:val="9"/>
    <w:rsid w:val="00E60AA9"/>
    <w:rPr>
      <w:rFonts w:ascii="Växjö Now" w:eastAsiaTheme="majorEastAsia" w:hAnsi="Växjö Now" w:cstheme="majorBidi"/>
      <w:b/>
      <w:sz w:val="44"/>
      <w:szCs w:val="32"/>
    </w:rPr>
  </w:style>
  <w:style w:type="character" w:customStyle="1" w:styleId="Rubrik2Char">
    <w:name w:val="Rubrik 2 Char"/>
    <w:aliases w:val="Mellanrubrik 1 - Växjö kommun Char"/>
    <w:basedOn w:val="Standardstycketeckensnitt"/>
    <w:link w:val="Rubrik2"/>
    <w:uiPriority w:val="9"/>
    <w:rsid w:val="007E4072"/>
    <w:rPr>
      <w:rFonts w:ascii="Växjö Now" w:eastAsiaTheme="majorEastAsia" w:hAnsi="Växjö Now" w:cstheme="majorBidi"/>
      <w:b/>
      <w:sz w:val="28"/>
      <w:szCs w:val="26"/>
    </w:rPr>
  </w:style>
  <w:style w:type="character" w:customStyle="1" w:styleId="Rubrik3Char">
    <w:name w:val="Rubrik 3 Char"/>
    <w:aliases w:val="Mellanrubrik 2 - Växjö kommun Char"/>
    <w:basedOn w:val="Standardstycketeckensnitt"/>
    <w:link w:val="Rubrik3"/>
    <w:uiPriority w:val="9"/>
    <w:rsid w:val="007E4072"/>
    <w:rPr>
      <w:rFonts w:ascii="Växjö Now" w:eastAsiaTheme="majorEastAsia" w:hAnsi="Växjö Now" w:cstheme="majorBidi"/>
      <w:b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7E4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E4072"/>
    <w:rPr>
      <w:rFonts w:ascii="Lora" w:hAnsi="Lora"/>
    </w:rPr>
  </w:style>
  <w:style w:type="paragraph" w:styleId="Sidfot">
    <w:name w:val="footer"/>
    <w:basedOn w:val="Normal"/>
    <w:link w:val="SidfotChar"/>
    <w:uiPriority w:val="99"/>
    <w:unhideWhenUsed/>
    <w:rsid w:val="007E4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E4072"/>
    <w:rPr>
      <w:rFonts w:ascii="Lora" w:hAnsi="Lora"/>
    </w:rPr>
  </w:style>
  <w:style w:type="character" w:styleId="Platshllartext">
    <w:name w:val="Placeholder Text"/>
    <w:basedOn w:val="Standardstycketeckensnitt"/>
    <w:uiPriority w:val="99"/>
    <w:semiHidden/>
    <w:rsid w:val="006416DB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61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1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6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lar\V&#228;xj&#246;%20kommun\V&#228;xj&#246;%20kommun%20Standard.dotx" TargetMode="External"/></Relationships>
</file>

<file path=word/theme/theme1.xml><?xml version="1.0" encoding="utf-8"?>
<a:theme xmlns:a="http://schemas.openxmlformats.org/drawingml/2006/main" name="Pilot-Tryggt och formellt - Växjö kommun">
  <a:themeElements>
    <a:clrScheme name="Växjö kommun">
      <a:dk1>
        <a:sysClr val="windowText" lastClr="000000"/>
      </a:dk1>
      <a:lt1>
        <a:sysClr val="window" lastClr="FFFFFF"/>
      </a:lt1>
      <a:dk2>
        <a:srgbClr val="003752"/>
      </a:dk2>
      <a:lt2>
        <a:srgbClr val="D9E3E9"/>
      </a:lt2>
      <a:accent1>
        <a:srgbClr val="003752"/>
      </a:accent1>
      <a:accent2>
        <a:srgbClr val="007C3E"/>
      </a:accent2>
      <a:accent3>
        <a:srgbClr val="F9A519"/>
      </a:accent3>
      <a:accent4>
        <a:srgbClr val="D70071"/>
      </a:accent4>
      <a:accent5>
        <a:srgbClr val="26A5A0"/>
      </a:accent5>
      <a:accent6>
        <a:srgbClr val="0095D2"/>
      </a:accent6>
      <a:hlink>
        <a:srgbClr val="D70071"/>
      </a:hlink>
      <a:folHlink>
        <a:srgbClr val="003752"/>
      </a:folHlink>
    </a:clrScheme>
    <a:fontScheme name="Växjö kommun1">
      <a:majorFont>
        <a:latin typeface="Växjö Now"/>
        <a:ea typeface=""/>
        <a:cs typeface=""/>
      </a:majorFont>
      <a:minorFont>
        <a:latin typeface="Växjö N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ilot-Tryggt och formellt - Växjö kommun" id="{4804E727-BE33-4DC9-87F5-FDA3C649E356}" vid="{2BA2BA92-1D1E-4C33-B042-16F3132718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03A94-FA88-43C3-B2CC-CF16C0908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Växjö kommun Standard</Template>
  <TotalTime>126</TotalTime>
  <Pages>3</Pages>
  <Words>423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Edvardsson Marie</dc:creator>
  <cp:keywords/>
  <dc:description/>
  <cp:lastModifiedBy>Edvardsson Marie</cp:lastModifiedBy>
  <cp:revision>8</cp:revision>
  <cp:lastPrinted>2019-03-19T13:35:00Z</cp:lastPrinted>
  <dcterms:created xsi:type="dcterms:W3CDTF">2022-01-24T11:57:00Z</dcterms:created>
  <dcterms:modified xsi:type="dcterms:W3CDTF">2022-01-25T09:05:00Z</dcterms:modified>
</cp:coreProperties>
</file>